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406" w:rsidRPr="003670F3" w:rsidRDefault="00017406" w:rsidP="00017406">
      <w:pPr>
        <w:rPr>
          <w:rFonts w:ascii="Times New Roman" w:hAnsi="Times New Roman" w:cs="Times New Roman"/>
        </w:rPr>
      </w:pPr>
    </w:p>
    <w:p w:rsidR="00017406" w:rsidRPr="003670F3" w:rsidRDefault="00017406" w:rsidP="00017406">
      <w:pPr>
        <w:rPr>
          <w:rFonts w:ascii="Times New Roman" w:hAnsi="Times New Roman" w:cs="Times New Roman"/>
          <w:b/>
          <w:sz w:val="28"/>
          <w:szCs w:val="28"/>
        </w:rPr>
      </w:pPr>
      <w:r w:rsidRPr="003670F3">
        <w:rPr>
          <w:rFonts w:ascii="Times New Roman" w:hAnsi="Times New Roman" w:cs="Times New Roman"/>
          <w:b/>
          <w:sz w:val="28"/>
          <w:szCs w:val="28"/>
        </w:rPr>
        <w:t>5.3 Grouping data</w:t>
      </w:r>
    </w:p>
    <w:p w:rsidR="00017406" w:rsidRPr="003670F3" w:rsidRDefault="00017406" w:rsidP="00017406">
      <w:pPr>
        <w:rPr>
          <w:rFonts w:ascii="Times New Roman" w:hAnsi="Times New Roman" w:cs="Times New Roman"/>
        </w:rPr>
      </w:pPr>
      <w:r w:rsidRPr="003670F3">
        <w:rPr>
          <w:rFonts w:ascii="Times New Roman" w:hAnsi="Times New Roman" w:cs="Times New Roman"/>
        </w:rPr>
        <w:t xml:space="preserve">For large data, the frequency distribution table will be too long. </w:t>
      </w:r>
    </w:p>
    <w:p w:rsidR="00017406" w:rsidRPr="003670F3" w:rsidRDefault="00017406" w:rsidP="00017406">
      <w:pPr>
        <w:rPr>
          <w:rFonts w:ascii="Times New Roman" w:hAnsi="Times New Roman" w:cs="Times New Roman"/>
        </w:rPr>
      </w:pPr>
      <w:r w:rsidRPr="003670F3">
        <w:rPr>
          <w:rFonts w:ascii="Times New Roman" w:hAnsi="Times New Roman" w:cs="Times New Roman"/>
        </w:rPr>
        <w:t xml:space="preserve">Example: marks </w:t>
      </w:r>
      <w:r>
        <w:rPr>
          <w:rFonts w:ascii="Times New Roman" w:hAnsi="Times New Roman" w:cs="Times New Roman"/>
        </w:rPr>
        <w:t>height of students in your class.</w:t>
      </w:r>
    </w:p>
    <w:p w:rsidR="00017406" w:rsidRDefault="00017406" w:rsidP="000174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a high school student, height may vary from 120cm to 150 cm. If we are creating a frequency distribution table with this data, table will be too long. there will be around  30 entries or 30 rows.</w:t>
      </w: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017406" w:rsidTr="00C535E2">
        <w:tc>
          <w:tcPr>
            <w:tcW w:w="4621" w:type="dxa"/>
          </w:tcPr>
          <w:p w:rsidR="00017406" w:rsidRDefault="00017406" w:rsidP="00C53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Height</w:t>
            </w:r>
          </w:p>
        </w:tc>
        <w:tc>
          <w:tcPr>
            <w:tcW w:w="4621" w:type="dxa"/>
          </w:tcPr>
          <w:p w:rsidR="00017406" w:rsidRDefault="00017406" w:rsidP="00C53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Frequency</w:t>
            </w:r>
          </w:p>
          <w:p w:rsidR="00017406" w:rsidRDefault="00017406" w:rsidP="00C53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(Number of students)</w:t>
            </w:r>
          </w:p>
        </w:tc>
      </w:tr>
      <w:tr w:rsidR="00017406" w:rsidTr="00C535E2">
        <w:trPr>
          <w:trHeight w:val="575"/>
        </w:trPr>
        <w:tc>
          <w:tcPr>
            <w:tcW w:w="4621" w:type="dxa"/>
          </w:tcPr>
          <w:p w:rsidR="00017406" w:rsidRDefault="00017406" w:rsidP="00C53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4621" w:type="dxa"/>
          </w:tcPr>
          <w:p w:rsidR="00017406" w:rsidRDefault="00017406" w:rsidP="00C535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7406" w:rsidTr="00C535E2">
        <w:trPr>
          <w:trHeight w:val="440"/>
        </w:trPr>
        <w:tc>
          <w:tcPr>
            <w:tcW w:w="4621" w:type="dxa"/>
          </w:tcPr>
          <w:p w:rsidR="00017406" w:rsidRDefault="00017406" w:rsidP="00C53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4621" w:type="dxa"/>
          </w:tcPr>
          <w:p w:rsidR="00017406" w:rsidRDefault="00017406" w:rsidP="00C535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7406" w:rsidTr="00C535E2">
        <w:trPr>
          <w:trHeight w:val="530"/>
        </w:trPr>
        <w:tc>
          <w:tcPr>
            <w:tcW w:w="4621" w:type="dxa"/>
          </w:tcPr>
          <w:p w:rsidR="00017406" w:rsidRDefault="00017406" w:rsidP="00C53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4621" w:type="dxa"/>
          </w:tcPr>
          <w:p w:rsidR="00017406" w:rsidRDefault="00017406" w:rsidP="00C535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7406" w:rsidTr="00C535E2">
        <w:trPr>
          <w:trHeight w:val="440"/>
        </w:trPr>
        <w:tc>
          <w:tcPr>
            <w:tcW w:w="4621" w:type="dxa"/>
          </w:tcPr>
          <w:p w:rsidR="00017406" w:rsidRDefault="00017406" w:rsidP="00C53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4621" w:type="dxa"/>
          </w:tcPr>
          <w:p w:rsidR="00017406" w:rsidRDefault="00017406" w:rsidP="00C535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7406" w:rsidTr="00C535E2">
        <w:trPr>
          <w:trHeight w:val="440"/>
        </w:trPr>
        <w:tc>
          <w:tcPr>
            <w:tcW w:w="4621" w:type="dxa"/>
          </w:tcPr>
          <w:p w:rsidR="00017406" w:rsidRDefault="00017406" w:rsidP="00C53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4621" w:type="dxa"/>
          </w:tcPr>
          <w:p w:rsidR="00017406" w:rsidRDefault="00017406" w:rsidP="00C535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7406" w:rsidTr="00C535E2">
        <w:trPr>
          <w:trHeight w:val="620"/>
        </w:trPr>
        <w:tc>
          <w:tcPr>
            <w:tcW w:w="4621" w:type="dxa"/>
          </w:tcPr>
          <w:p w:rsidR="00017406" w:rsidRDefault="00017406" w:rsidP="00C53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017406" w:rsidRDefault="00017406" w:rsidP="00C53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017406" w:rsidRDefault="00017406" w:rsidP="00C53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017406" w:rsidRDefault="00017406" w:rsidP="00C53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21" w:type="dxa"/>
          </w:tcPr>
          <w:p w:rsidR="00017406" w:rsidRDefault="00017406" w:rsidP="00C535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7406" w:rsidTr="00C535E2">
        <w:trPr>
          <w:trHeight w:val="440"/>
        </w:trPr>
        <w:tc>
          <w:tcPr>
            <w:tcW w:w="4621" w:type="dxa"/>
          </w:tcPr>
          <w:p w:rsidR="00017406" w:rsidRDefault="00017406" w:rsidP="00C53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4621" w:type="dxa"/>
          </w:tcPr>
          <w:p w:rsidR="00017406" w:rsidRDefault="00017406" w:rsidP="00C535E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17406" w:rsidTr="00C535E2">
        <w:trPr>
          <w:trHeight w:val="440"/>
        </w:trPr>
        <w:tc>
          <w:tcPr>
            <w:tcW w:w="4621" w:type="dxa"/>
          </w:tcPr>
          <w:p w:rsidR="00017406" w:rsidRDefault="00017406" w:rsidP="00C53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4621" w:type="dxa"/>
          </w:tcPr>
          <w:p w:rsidR="00017406" w:rsidRDefault="00017406" w:rsidP="00C53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</w:tbl>
    <w:p w:rsidR="00017406" w:rsidRDefault="00017406" w:rsidP="0001740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Table: </w:t>
      </w:r>
      <w:proofErr w:type="spellStart"/>
      <w:r>
        <w:rPr>
          <w:rFonts w:ascii="Times New Roman" w:hAnsi="Times New Roman" w:cs="Times New Roman"/>
        </w:rPr>
        <w:t>Frequncy</w:t>
      </w:r>
      <w:proofErr w:type="spellEnd"/>
      <w:r>
        <w:rPr>
          <w:rFonts w:ascii="Times New Roman" w:hAnsi="Times New Roman" w:cs="Times New Roman"/>
        </w:rPr>
        <w:t xml:space="preserve"> distribution table</w:t>
      </w:r>
    </w:p>
    <w:p w:rsidR="00017406" w:rsidRDefault="00017406" w:rsidP="00017406">
      <w:pPr>
        <w:rPr>
          <w:rFonts w:ascii="Times New Roman" w:hAnsi="Times New Roman" w:cs="Times New Roman"/>
        </w:rPr>
      </w:pPr>
    </w:p>
    <w:p w:rsidR="00017406" w:rsidRDefault="00017406" w:rsidP="000174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convenience, we group the observations like 120cm - 125cm, 125-130, 130-135, 135-140, 140-145, 145-150.</w:t>
      </w:r>
    </w:p>
    <w:p w:rsidR="00017406" w:rsidRDefault="00017406" w:rsidP="000174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Thus the size of table is reduced. This type of frequency distribution is called grouped frequency distribution.</w:t>
      </w:r>
    </w:p>
    <w:p w:rsidR="00017406" w:rsidRPr="003670F3" w:rsidRDefault="00017406" w:rsidP="00017406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/>
      </w:tblPr>
      <w:tblGrid>
        <w:gridCol w:w="4621"/>
        <w:gridCol w:w="4621"/>
      </w:tblGrid>
      <w:tr w:rsidR="00017406" w:rsidRPr="003670F3" w:rsidTr="00C535E2">
        <w:trPr>
          <w:trHeight w:val="655"/>
        </w:trPr>
        <w:tc>
          <w:tcPr>
            <w:tcW w:w="4621" w:type="dxa"/>
          </w:tcPr>
          <w:p w:rsidR="00017406" w:rsidRPr="003670F3" w:rsidRDefault="00017406" w:rsidP="00C535E2">
            <w:pPr>
              <w:jc w:val="center"/>
              <w:rPr>
                <w:rFonts w:ascii="Times New Roman" w:hAnsi="Times New Roman" w:cs="Times New Roman"/>
              </w:rPr>
            </w:pPr>
            <w:r w:rsidRPr="003670F3">
              <w:rPr>
                <w:rFonts w:ascii="Times New Roman" w:hAnsi="Times New Roman" w:cs="Times New Roman"/>
              </w:rPr>
              <w:t>Class interval</w:t>
            </w:r>
          </w:p>
          <w:p w:rsidR="00017406" w:rsidRPr="003670F3" w:rsidRDefault="00017406" w:rsidP="00C53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(Height in cm</w:t>
            </w:r>
            <w:r w:rsidRPr="003670F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21" w:type="dxa"/>
          </w:tcPr>
          <w:p w:rsidR="00017406" w:rsidRPr="003670F3" w:rsidRDefault="00017406" w:rsidP="00C535E2">
            <w:pPr>
              <w:jc w:val="center"/>
              <w:rPr>
                <w:rFonts w:ascii="Times New Roman" w:hAnsi="Times New Roman" w:cs="Times New Roman"/>
              </w:rPr>
            </w:pPr>
            <w:r w:rsidRPr="003670F3">
              <w:rPr>
                <w:rFonts w:ascii="Times New Roman" w:hAnsi="Times New Roman" w:cs="Times New Roman"/>
              </w:rPr>
              <w:t>Frequency</w:t>
            </w:r>
          </w:p>
          <w:p w:rsidR="00017406" w:rsidRPr="003670F3" w:rsidRDefault="00017406" w:rsidP="00C53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(Number of students</w:t>
            </w:r>
            <w:r w:rsidRPr="003670F3">
              <w:rPr>
                <w:rFonts w:ascii="Times New Roman" w:hAnsi="Times New Roman" w:cs="Times New Roman"/>
              </w:rPr>
              <w:t>)</w:t>
            </w:r>
          </w:p>
        </w:tc>
      </w:tr>
      <w:tr w:rsidR="00017406" w:rsidRPr="003670F3" w:rsidTr="00C535E2">
        <w:trPr>
          <w:trHeight w:val="423"/>
        </w:trPr>
        <w:tc>
          <w:tcPr>
            <w:tcW w:w="4621" w:type="dxa"/>
          </w:tcPr>
          <w:p w:rsidR="00017406" w:rsidRPr="003670F3" w:rsidRDefault="00017406" w:rsidP="00C535E2">
            <w:pPr>
              <w:jc w:val="center"/>
              <w:rPr>
                <w:rFonts w:ascii="Times New Roman" w:hAnsi="Times New Roman" w:cs="Times New Roman"/>
              </w:rPr>
            </w:pPr>
            <w:r w:rsidRPr="003670F3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3670F3">
              <w:rPr>
                <w:rFonts w:ascii="Times New Roman" w:hAnsi="Times New Roman" w:cs="Times New Roman"/>
              </w:rPr>
              <w:t>0-125</w:t>
            </w:r>
          </w:p>
        </w:tc>
        <w:tc>
          <w:tcPr>
            <w:tcW w:w="4621" w:type="dxa"/>
          </w:tcPr>
          <w:p w:rsidR="00017406" w:rsidRPr="003670F3" w:rsidRDefault="00017406" w:rsidP="00C535E2">
            <w:pPr>
              <w:jc w:val="center"/>
              <w:rPr>
                <w:rFonts w:ascii="Times New Roman" w:hAnsi="Times New Roman" w:cs="Times New Roman"/>
              </w:rPr>
            </w:pPr>
            <w:r w:rsidRPr="003670F3">
              <w:rPr>
                <w:rFonts w:ascii="Times New Roman" w:hAnsi="Times New Roman" w:cs="Times New Roman"/>
              </w:rPr>
              <w:t>45</w:t>
            </w:r>
          </w:p>
        </w:tc>
      </w:tr>
      <w:tr w:rsidR="00017406" w:rsidRPr="003670F3" w:rsidTr="00C535E2">
        <w:trPr>
          <w:trHeight w:val="415"/>
        </w:trPr>
        <w:tc>
          <w:tcPr>
            <w:tcW w:w="4621" w:type="dxa"/>
          </w:tcPr>
          <w:p w:rsidR="00017406" w:rsidRPr="003670F3" w:rsidRDefault="00017406" w:rsidP="00C53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125-13</w:t>
            </w:r>
            <w:r w:rsidRPr="003670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21" w:type="dxa"/>
          </w:tcPr>
          <w:p w:rsidR="00017406" w:rsidRPr="003670F3" w:rsidRDefault="00017406" w:rsidP="00C535E2">
            <w:pPr>
              <w:jc w:val="center"/>
              <w:rPr>
                <w:rFonts w:ascii="Times New Roman" w:hAnsi="Times New Roman" w:cs="Times New Roman"/>
              </w:rPr>
            </w:pPr>
            <w:r w:rsidRPr="003670F3">
              <w:rPr>
                <w:rFonts w:ascii="Times New Roman" w:hAnsi="Times New Roman" w:cs="Times New Roman"/>
              </w:rPr>
              <w:t>25</w:t>
            </w:r>
          </w:p>
        </w:tc>
      </w:tr>
      <w:tr w:rsidR="00017406" w:rsidRPr="003670F3" w:rsidTr="00C535E2">
        <w:trPr>
          <w:trHeight w:val="406"/>
        </w:trPr>
        <w:tc>
          <w:tcPr>
            <w:tcW w:w="4621" w:type="dxa"/>
          </w:tcPr>
          <w:p w:rsidR="00017406" w:rsidRPr="003670F3" w:rsidRDefault="00017406" w:rsidP="00C53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130-13</w:t>
            </w:r>
            <w:r w:rsidRPr="003670F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21" w:type="dxa"/>
          </w:tcPr>
          <w:p w:rsidR="00017406" w:rsidRPr="003670F3" w:rsidRDefault="00017406" w:rsidP="00C535E2">
            <w:pPr>
              <w:jc w:val="center"/>
              <w:rPr>
                <w:rFonts w:ascii="Times New Roman" w:hAnsi="Times New Roman" w:cs="Times New Roman"/>
              </w:rPr>
            </w:pPr>
            <w:r w:rsidRPr="003670F3">
              <w:rPr>
                <w:rFonts w:ascii="Times New Roman" w:hAnsi="Times New Roman" w:cs="Times New Roman"/>
              </w:rPr>
              <w:t>55</w:t>
            </w:r>
          </w:p>
        </w:tc>
      </w:tr>
      <w:tr w:rsidR="00017406" w:rsidRPr="003670F3" w:rsidTr="00C535E2">
        <w:trPr>
          <w:trHeight w:val="427"/>
        </w:trPr>
        <w:tc>
          <w:tcPr>
            <w:tcW w:w="4621" w:type="dxa"/>
          </w:tcPr>
          <w:p w:rsidR="00017406" w:rsidRPr="003670F3" w:rsidRDefault="00017406" w:rsidP="00C53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135-14</w:t>
            </w:r>
            <w:r w:rsidRPr="003670F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621" w:type="dxa"/>
          </w:tcPr>
          <w:p w:rsidR="00017406" w:rsidRPr="003670F3" w:rsidRDefault="00017406" w:rsidP="00C535E2">
            <w:pPr>
              <w:jc w:val="center"/>
              <w:rPr>
                <w:rFonts w:ascii="Times New Roman" w:hAnsi="Times New Roman" w:cs="Times New Roman"/>
              </w:rPr>
            </w:pPr>
            <w:r w:rsidRPr="003670F3">
              <w:rPr>
                <w:rFonts w:ascii="Times New Roman" w:hAnsi="Times New Roman" w:cs="Times New Roman"/>
              </w:rPr>
              <w:t>125</w:t>
            </w:r>
          </w:p>
        </w:tc>
      </w:tr>
      <w:tr w:rsidR="00017406" w:rsidRPr="003670F3" w:rsidTr="00C535E2">
        <w:trPr>
          <w:trHeight w:val="419"/>
        </w:trPr>
        <w:tc>
          <w:tcPr>
            <w:tcW w:w="4621" w:type="dxa"/>
          </w:tcPr>
          <w:p w:rsidR="00017406" w:rsidRPr="003670F3" w:rsidRDefault="00017406" w:rsidP="00C53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</w:t>
            </w:r>
            <w:r w:rsidRPr="003670F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4621" w:type="dxa"/>
          </w:tcPr>
          <w:p w:rsidR="00017406" w:rsidRPr="003670F3" w:rsidRDefault="00017406" w:rsidP="00C535E2">
            <w:pPr>
              <w:jc w:val="center"/>
              <w:rPr>
                <w:rFonts w:ascii="Times New Roman" w:hAnsi="Times New Roman" w:cs="Times New Roman"/>
              </w:rPr>
            </w:pPr>
            <w:r w:rsidRPr="003670F3">
              <w:rPr>
                <w:rFonts w:ascii="Times New Roman" w:hAnsi="Times New Roman" w:cs="Times New Roman"/>
              </w:rPr>
              <w:t>140</w:t>
            </w:r>
          </w:p>
        </w:tc>
      </w:tr>
      <w:tr w:rsidR="00017406" w:rsidRPr="003670F3" w:rsidTr="00C535E2">
        <w:trPr>
          <w:trHeight w:val="407"/>
        </w:trPr>
        <w:tc>
          <w:tcPr>
            <w:tcW w:w="4621" w:type="dxa"/>
          </w:tcPr>
          <w:p w:rsidR="00017406" w:rsidRPr="003670F3" w:rsidRDefault="00017406" w:rsidP="00C535E2">
            <w:pPr>
              <w:jc w:val="center"/>
              <w:rPr>
                <w:rFonts w:ascii="Times New Roman" w:hAnsi="Times New Roman" w:cs="Times New Roman"/>
              </w:rPr>
            </w:pPr>
            <w:r w:rsidRPr="003670F3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4621" w:type="dxa"/>
          </w:tcPr>
          <w:p w:rsidR="00017406" w:rsidRPr="003670F3" w:rsidRDefault="00017406" w:rsidP="00C535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</w:tr>
    </w:tbl>
    <w:p w:rsidR="00017406" w:rsidRPr="003670F3" w:rsidRDefault="00017406" w:rsidP="0001740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Table: Grouped frequency distribution table</w:t>
      </w:r>
    </w:p>
    <w:p w:rsidR="00426A7A" w:rsidRDefault="00597BB9" w:rsidP="00017406"/>
    <w:sectPr w:rsidR="00426A7A" w:rsidSect="00CA58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773D1"/>
    <w:rsid w:val="00017406"/>
    <w:rsid w:val="001046E5"/>
    <w:rsid w:val="004773D1"/>
    <w:rsid w:val="00597BB9"/>
    <w:rsid w:val="006163CB"/>
    <w:rsid w:val="007B5614"/>
    <w:rsid w:val="00CA58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7406"/>
    <w:rPr>
      <w:lang w:val="en-IN" w:bidi="ml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73D1"/>
    <w:pPr>
      <w:spacing w:after="0" w:line="240" w:lineRule="auto"/>
    </w:pPr>
    <w:rPr>
      <w:lang w:val="en-IN" w:bidi="ml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7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73D1"/>
    <w:rPr>
      <w:rFonts w:ascii="Tahoma" w:hAnsi="Tahoma" w:cs="Tahoma"/>
      <w:sz w:val="16"/>
      <w:szCs w:val="16"/>
      <w:lang w:val="en-IN" w:bidi="ml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gbm</dc:creator>
  <cp:lastModifiedBy>gbm</cp:lastModifiedBy>
  <cp:revision>2</cp:revision>
  <dcterms:created xsi:type="dcterms:W3CDTF">2018-03-11T08:28:00Z</dcterms:created>
  <dcterms:modified xsi:type="dcterms:W3CDTF">2018-03-11T08:28:00Z</dcterms:modified>
</cp:coreProperties>
</file>